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8C3F77C" w14:textId="77777777" w:rsidR="005A2DFC" w:rsidRPr="005A2DFC" w:rsidRDefault="005A2DFC" w:rsidP="005A2DFC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FUEA (Frequently Used Education Acronyms)</w:t>
      </w:r>
    </w:p>
    <w:p w14:paraId="50FA2BE9" w14:textId="77777777" w:rsidR="005A2DFC" w:rsidRDefault="005A2DFC">
      <w:pPr>
        <w:rPr>
          <w:b/>
          <w:sz w:val="28"/>
          <w:szCs w:val="28"/>
        </w:rPr>
      </w:pPr>
    </w:p>
    <w:p w14:paraId="287357A6" w14:textId="77777777" w:rsidR="005A2DFC" w:rsidRDefault="005A2DFC">
      <w:pPr>
        <w:rPr>
          <w:b/>
          <w:sz w:val="28"/>
          <w:szCs w:val="28"/>
        </w:rPr>
      </w:pPr>
    </w:p>
    <w:p w14:paraId="6BF63226" w14:textId="77777777" w:rsidR="005A2DFC" w:rsidRDefault="005A2DFC">
      <w:pPr>
        <w:rPr>
          <w:b/>
          <w:sz w:val="28"/>
          <w:szCs w:val="28"/>
        </w:rPr>
      </w:pPr>
    </w:p>
    <w:p w14:paraId="5EEEDA82" w14:textId="77777777" w:rsidR="00BD024E" w:rsidRPr="00BD024E" w:rsidRDefault="00BD024E">
      <w:pPr>
        <w:rPr>
          <w:b/>
          <w:sz w:val="28"/>
          <w:szCs w:val="28"/>
        </w:rPr>
      </w:pPr>
      <w:r w:rsidRPr="00BD024E">
        <w:rPr>
          <w:b/>
          <w:sz w:val="28"/>
          <w:szCs w:val="28"/>
        </w:rPr>
        <w:t>California-Specific Acronyms</w:t>
      </w:r>
    </w:p>
    <w:p w14:paraId="0C418D10" w14:textId="77777777" w:rsidR="00BD024E" w:rsidRDefault="00BD024E">
      <w:r>
        <w:t>CDE-California Department of Education</w:t>
      </w:r>
    </w:p>
    <w:p w14:paraId="49CD5E80" w14:textId="77777777" w:rsidR="00BD024E" w:rsidRDefault="00BD024E" w:rsidP="00BD024E">
      <w:r>
        <w:t>SBE – State Board of Education</w:t>
      </w:r>
    </w:p>
    <w:p w14:paraId="66AF3D79" w14:textId="77777777" w:rsidR="00BD024E" w:rsidRDefault="00BD024E" w:rsidP="00BD024E">
      <w:r>
        <w:t>SRT – State Review Team</w:t>
      </w:r>
    </w:p>
    <w:p w14:paraId="6BD63727" w14:textId="77777777" w:rsidR="00BD024E" w:rsidRDefault="00597AF1" w:rsidP="00BD024E">
      <w:r>
        <w:t>SSPI – State Superintendent</w:t>
      </w:r>
      <w:r w:rsidR="00BD024E">
        <w:t xml:space="preserve"> of Public Instruction</w:t>
      </w:r>
    </w:p>
    <w:p w14:paraId="140EB819" w14:textId="77777777" w:rsidR="00BD024E" w:rsidRDefault="00BD024E" w:rsidP="00BD024E">
      <w:r>
        <w:t>IQC-Instructional Quality Commission</w:t>
      </w:r>
    </w:p>
    <w:p w14:paraId="13B96456" w14:textId="77777777" w:rsidR="00BD024E" w:rsidRDefault="00BD024E"/>
    <w:p w14:paraId="4A4AF522" w14:textId="77777777" w:rsidR="00BD024E" w:rsidRPr="00BD024E" w:rsidRDefault="00BD024E">
      <w:pPr>
        <w:rPr>
          <w:b/>
          <w:sz w:val="28"/>
          <w:szCs w:val="28"/>
        </w:rPr>
      </w:pPr>
      <w:r>
        <w:rPr>
          <w:b/>
          <w:sz w:val="28"/>
          <w:szCs w:val="28"/>
        </w:rPr>
        <w:t>Common Core Standards Acronym</w:t>
      </w:r>
      <w:r w:rsidRPr="00BD024E">
        <w:rPr>
          <w:b/>
          <w:sz w:val="28"/>
          <w:szCs w:val="28"/>
        </w:rPr>
        <w:t>s</w:t>
      </w:r>
    </w:p>
    <w:p w14:paraId="38AAF48A" w14:textId="77777777" w:rsidR="00DB4C82" w:rsidRDefault="00DB4C82">
      <w:r>
        <w:t>CCR – College and Career Ready</w:t>
      </w:r>
    </w:p>
    <w:p w14:paraId="11742E26" w14:textId="77777777" w:rsidR="00DB4C82" w:rsidRDefault="00DB4C82">
      <w:r>
        <w:t>CCSS – Common Core State Standards</w:t>
      </w:r>
    </w:p>
    <w:p w14:paraId="311B1D61" w14:textId="77777777" w:rsidR="00BD024E" w:rsidRDefault="00BD024E" w:rsidP="00BD024E">
      <w:r>
        <w:t>RH – Reading Standards for Literacy in History/Social Studies</w:t>
      </w:r>
    </w:p>
    <w:p w14:paraId="7842E734" w14:textId="77777777" w:rsidR="00BD024E" w:rsidRDefault="00BD024E" w:rsidP="00BD024E">
      <w:r>
        <w:t>RST – Reading Standards for Literacy in Science and Technical Subjects</w:t>
      </w:r>
    </w:p>
    <w:p w14:paraId="39ACB558" w14:textId="77777777" w:rsidR="00BD024E" w:rsidRDefault="00BD024E" w:rsidP="00BD024E"/>
    <w:p w14:paraId="31B5C9C3" w14:textId="77777777" w:rsidR="00BD024E" w:rsidRPr="00BD024E" w:rsidRDefault="00BD024E" w:rsidP="00BD024E">
      <w:pPr>
        <w:rPr>
          <w:b/>
          <w:sz w:val="28"/>
          <w:szCs w:val="28"/>
        </w:rPr>
      </w:pPr>
      <w:r w:rsidRPr="00BD024E">
        <w:rPr>
          <w:b/>
          <w:sz w:val="28"/>
          <w:szCs w:val="28"/>
        </w:rPr>
        <w:t>Curriculum Acronyms</w:t>
      </w:r>
    </w:p>
    <w:p w14:paraId="2609FAAF" w14:textId="77777777" w:rsidR="00BD024E" w:rsidRDefault="00BD024E" w:rsidP="00BD024E">
      <w:r>
        <w:t>NGSS – Next Generation Science Standards</w:t>
      </w:r>
    </w:p>
    <w:p w14:paraId="67E2D1EE" w14:textId="77777777" w:rsidR="00BD024E" w:rsidRDefault="00332D59" w:rsidP="00BD024E">
      <w:r>
        <w:t>CTE – Career and Technical Education</w:t>
      </w:r>
    </w:p>
    <w:p w14:paraId="039C86CF" w14:textId="77777777" w:rsidR="00BD024E" w:rsidRDefault="00BD024E" w:rsidP="00BD024E">
      <w:r>
        <w:t>RCD – Rigorous Curriculum Design</w:t>
      </w:r>
    </w:p>
    <w:p w14:paraId="26EC6388" w14:textId="77777777" w:rsidR="00DB4C82" w:rsidRDefault="00DB4C82">
      <w:r>
        <w:t>DOK – Depth of Knowledge</w:t>
      </w:r>
    </w:p>
    <w:p w14:paraId="55B311F3" w14:textId="77777777" w:rsidR="00BD024E" w:rsidRDefault="00BD024E"/>
    <w:p w14:paraId="51C4844C" w14:textId="77777777" w:rsidR="00BD024E" w:rsidRPr="00BD024E" w:rsidRDefault="005A2DFC">
      <w:pPr>
        <w:rPr>
          <w:b/>
          <w:sz w:val="28"/>
          <w:szCs w:val="28"/>
        </w:rPr>
      </w:pPr>
      <w:r>
        <w:rPr>
          <w:b/>
          <w:sz w:val="28"/>
          <w:szCs w:val="28"/>
        </w:rPr>
        <w:t>Common Core Assessment Acronyms</w:t>
      </w:r>
    </w:p>
    <w:p w14:paraId="7B143C76" w14:textId="77777777" w:rsidR="00BD024E" w:rsidRDefault="00BD024E">
      <w:r>
        <w:t>SBAC – Smarter Balanced Assessment Consortium</w:t>
      </w:r>
    </w:p>
    <w:p w14:paraId="52606770" w14:textId="77777777" w:rsidR="00083950" w:rsidRDefault="00083950">
      <w:r>
        <w:t>PARC</w:t>
      </w:r>
      <w:r w:rsidR="00BD024E">
        <w:t>C</w:t>
      </w:r>
      <w:r>
        <w:t xml:space="preserve"> – Partnership for Assessment of Readiness for College and Careers</w:t>
      </w:r>
    </w:p>
    <w:p w14:paraId="576D152B" w14:textId="77777777" w:rsidR="00BD024E" w:rsidRDefault="00BD024E"/>
    <w:p w14:paraId="0ED1F887" w14:textId="77777777" w:rsidR="005A2DFC" w:rsidRPr="005A2DFC" w:rsidRDefault="005A2DFC">
      <w:pPr>
        <w:rPr>
          <w:b/>
          <w:sz w:val="28"/>
          <w:szCs w:val="28"/>
        </w:rPr>
      </w:pPr>
      <w:r>
        <w:rPr>
          <w:b/>
          <w:sz w:val="28"/>
          <w:szCs w:val="28"/>
        </w:rPr>
        <w:t>21</w:t>
      </w:r>
      <w:r w:rsidRPr="005A2DFC">
        <w:rPr>
          <w:b/>
          <w:sz w:val="28"/>
          <w:szCs w:val="28"/>
          <w:vertAlign w:val="superscript"/>
        </w:rPr>
        <w:t>st</w:t>
      </w:r>
      <w:r>
        <w:rPr>
          <w:b/>
          <w:sz w:val="28"/>
          <w:szCs w:val="28"/>
        </w:rPr>
        <w:t xml:space="preserve"> Century Skills Acronyms</w:t>
      </w:r>
    </w:p>
    <w:p w14:paraId="283807B8" w14:textId="77777777" w:rsidR="00083950" w:rsidRDefault="00083950">
      <w:r>
        <w:t>P21 - Partnership for 21</w:t>
      </w:r>
      <w:r w:rsidRPr="00083950">
        <w:rPr>
          <w:vertAlign w:val="superscript"/>
        </w:rPr>
        <w:t>st</w:t>
      </w:r>
      <w:r>
        <w:t xml:space="preserve"> Century Skills</w:t>
      </w:r>
    </w:p>
    <w:p w14:paraId="088CEBEC" w14:textId="77777777" w:rsidR="00BD024E" w:rsidRDefault="00BD024E" w:rsidP="00BD024E">
      <w:r>
        <w:t xml:space="preserve">4 Cs – Communication, Collaboration, Critical Thinking, and Creativity </w:t>
      </w:r>
    </w:p>
    <w:p w14:paraId="477F3973" w14:textId="02B5E63F" w:rsidR="00BF0887" w:rsidRPr="00BF0887" w:rsidRDefault="00BF0887" w:rsidP="00BD024E">
      <w:pPr>
        <w:rPr>
          <w:b/>
        </w:rPr>
      </w:pPr>
      <w:bookmarkStart w:id="0" w:name="_GoBack"/>
      <w:bookmarkEnd w:id="0"/>
    </w:p>
    <w:p w14:paraId="21437A8D" w14:textId="77777777" w:rsidR="00BD024E" w:rsidRDefault="00BD024E"/>
    <w:p w14:paraId="34C14771" w14:textId="77777777" w:rsidR="00DB4C82" w:rsidRDefault="00DB4C82"/>
    <w:sectPr w:rsidR="00DB4C82" w:rsidSect="003D386D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4C82"/>
    <w:rsid w:val="00083950"/>
    <w:rsid w:val="00332D59"/>
    <w:rsid w:val="003D386D"/>
    <w:rsid w:val="00597AF1"/>
    <w:rsid w:val="005A2DFC"/>
    <w:rsid w:val="00BD024E"/>
    <w:rsid w:val="00BF0887"/>
    <w:rsid w:val="00DB4C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77CDD8A2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140</Words>
  <Characters>801</Characters>
  <Application>Microsoft Macintosh Word</Application>
  <DocSecurity>0</DocSecurity>
  <Lines>6</Lines>
  <Paragraphs>1</Paragraphs>
  <ScaleCrop>false</ScaleCrop>
  <Company/>
  <LinksUpToDate>false</LinksUpToDate>
  <CharactersWithSpaces>940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 del Castillo</dc:creator>
  <cp:keywords/>
  <dc:description/>
  <cp:lastModifiedBy>Ali del Castillo</cp:lastModifiedBy>
  <cp:revision>2</cp:revision>
  <cp:lastPrinted>2013-05-14T20:58:00Z</cp:lastPrinted>
  <dcterms:created xsi:type="dcterms:W3CDTF">2013-06-04T03:32:00Z</dcterms:created>
  <dcterms:modified xsi:type="dcterms:W3CDTF">2013-06-04T03:32:00Z</dcterms:modified>
</cp:coreProperties>
</file>